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BD62F1" w:rsidRDefault="00BD62F1" w:rsidP="00BD62F1">
      <w:pPr>
        <w:jc w:val="center"/>
        <w:rPr>
          <w:rFonts w:ascii="Times New Roman" w:hAnsi="Times New Roman" w:cs="Times New Roman"/>
          <w:b/>
          <w:sz w:val="36"/>
          <w:szCs w:val="36"/>
        </w:rPr>
      </w:pPr>
      <w:r w:rsidRPr="00BD62F1">
        <w:rPr>
          <w:rFonts w:ascii="Times New Roman" w:hAnsi="Times New Roman" w:cs="Times New Roman"/>
          <w:b/>
          <w:sz w:val="36"/>
          <w:szCs w:val="36"/>
        </w:rPr>
        <w:t>Pondering Scripture: 2 Corinthians 5:9-11</w:t>
      </w:r>
    </w:p>
    <w:p w:rsidR="00BD62F1" w:rsidRPr="00BD62F1" w:rsidRDefault="00BD62F1" w:rsidP="00BD62F1">
      <w:pPr>
        <w:jc w:val="center"/>
        <w:rPr>
          <w:i/>
        </w:rPr>
      </w:pPr>
      <w:proofErr w:type="gramStart"/>
      <w:r w:rsidRPr="00BD62F1">
        <w:rPr>
          <w:i/>
        </w:rPr>
        <w:t>by</w:t>
      </w:r>
      <w:proofErr w:type="gramEnd"/>
      <w:r w:rsidRPr="00BD62F1">
        <w:rPr>
          <w:i/>
        </w:rPr>
        <w:t xml:space="preserve"> Jeremiah Cox</w:t>
      </w:r>
    </w:p>
    <w:p w:rsidR="00BD62F1" w:rsidRDefault="00BD62F1">
      <w:bookmarkStart w:id="0" w:name="_GoBack"/>
      <w:bookmarkEnd w:id="0"/>
    </w:p>
    <w:p w:rsidR="00BD62F1" w:rsidRPr="00BD62F1" w:rsidRDefault="00BD62F1" w:rsidP="00BD62F1">
      <w:pPr>
        <w:widowControl w:val="0"/>
        <w:autoSpaceDE w:val="0"/>
        <w:autoSpaceDN w:val="0"/>
        <w:adjustRightInd w:val="0"/>
        <w:spacing w:after="200"/>
        <w:rPr>
          <w:rFonts w:ascii="Times New Roman" w:hAnsi="Times New Roman" w:cs="Times New Roman"/>
          <w:color w:val="262626"/>
        </w:rPr>
      </w:pPr>
      <w:r w:rsidRPr="00BD62F1">
        <w:rPr>
          <w:rFonts w:ascii="Times New Roman" w:hAnsi="Times New Roman" w:cs="Times New Roman"/>
          <w:color w:val="262626"/>
        </w:rPr>
        <w:t xml:space="preserve">In following his thoughts about the temporary nature of life, Paul mentions how that should cause one to act. In Paul’s ministry he made it his aim to please God. This is a fundamental aspect of Christianity. We should always question whether our actions </w:t>
      </w:r>
      <w:proofErr w:type="gramStart"/>
      <w:r w:rsidRPr="00BD62F1">
        <w:rPr>
          <w:rFonts w:ascii="Times New Roman" w:hAnsi="Times New Roman" w:cs="Times New Roman"/>
          <w:color w:val="262626"/>
        </w:rPr>
        <w:t>will</w:t>
      </w:r>
      <w:proofErr w:type="gramEnd"/>
      <w:r w:rsidRPr="00BD62F1">
        <w:rPr>
          <w:rFonts w:ascii="Times New Roman" w:hAnsi="Times New Roman" w:cs="Times New Roman"/>
          <w:color w:val="262626"/>
        </w:rPr>
        <w:t xml:space="preserve"> be pleasing to God before doing them. In all of Paul’s actions God was at the forefront of his mind.</w:t>
      </w:r>
    </w:p>
    <w:p w:rsidR="00BD62F1" w:rsidRPr="00BD62F1" w:rsidRDefault="00BD62F1" w:rsidP="00BD62F1">
      <w:pPr>
        <w:widowControl w:val="0"/>
        <w:autoSpaceDE w:val="0"/>
        <w:autoSpaceDN w:val="0"/>
        <w:adjustRightInd w:val="0"/>
        <w:spacing w:after="200"/>
        <w:rPr>
          <w:rFonts w:ascii="Times New Roman" w:hAnsi="Times New Roman" w:cs="Times New Roman"/>
          <w:color w:val="262626"/>
        </w:rPr>
      </w:pPr>
      <w:r w:rsidRPr="00BD62F1">
        <w:rPr>
          <w:rFonts w:ascii="Times New Roman" w:hAnsi="Times New Roman" w:cs="Times New Roman"/>
          <w:color w:val="262626"/>
        </w:rPr>
        <w:t xml:space="preserve">Pleasing God is paramount for </w:t>
      </w:r>
      <w:proofErr w:type="gramStart"/>
      <w:r w:rsidRPr="00BD62F1">
        <w:rPr>
          <w:rFonts w:ascii="Times New Roman" w:hAnsi="Times New Roman" w:cs="Times New Roman"/>
          <w:color w:val="262626"/>
        </w:rPr>
        <w:t>we will be judged by Him</w:t>
      </w:r>
      <w:proofErr w:type="gramEnd"/>
      <w:r w:rsidRPr="00BD62F1">
        <w:rPr>
          <w:rFonts w:ascii="Times New Roman" w:hAnsi="Times New Roman" w:cs="Times New Roman"/>
          <w:color w:val="262626"/>
        </w:rPr>
        <w:t xml:space="preserve">. When we all </w:t>
      </w:r>
      <w:r w:rsidRPr="00BD62F1">
        <w:rPr>
          <w:rFonts w:ascii="Times New Roman" w:hAnsi="Times New Roman" w:cs="Times New Roman"/>
          <w:i/>
          <w:iCs/>
          <w:color w:val="262626"/>
        </w:rPr>
        <w:t>“appear before the judgment seat of Christ”</w:t>
      </w:r>
      <w:r w:rsidRPr="00BD62F1">
        <w:rPr>
          <w:rFonts w:ascii="Times New Roman" w:hAnsi="Times New Roman" w:cs="Times New Roman"/>
          <w:color w:val="262626"/>
        </w:rPr>
        <w:t xml:space="preserve"> we will receive the things done in the body. As Paul wrote elsewhere – </w:t>
      </w:r>
      <w:r w:rsidRPr="00BD62F1">
        <w:rPr>
          <w:rFonts w:ascii="Times New Roman" w:hAnsi="Times New Roman" w:cs="Times New Roman"/>
          <w:i/>
          <w:iCs/>
          <w:color w:val="262626"/>
        </w:rPr>
        <w:t>“Do not be deceived, God is not mocked; for whatever a man sows, that he will also reap. For he who sows to his flesh will of the flesh reap corruption, but he who sows to the Spirit will of the Spirit reap everlasting life”</w:t>
      </w:r>
      <w:r w:rsidRPr="00BD62F1">
        <w:rPr>
          <w:rFonts w:ascii="Times New Roman" w:hAnsi="Times New Roman" w:cs="Times New Roman"/>
          <w:color w:val="262626"/>
        </w:rPr>
        <w:t xml:space="preserve"> (Galatians 6:7-8).</w:t>
      </w:r>
    </w:p>
    <w:p w:rsidR="00BD62F1" w:rsidRDefault="00BD62F1" w:rsidP="00BD62F1">
      <w:pPr>
        <w:spacing w:after="120"/>
        <w:rPr>
          <w:rFonts w:ascii="Times New Roman" w:hAnsi="Times New Roman" w:cs="Times New Roman"/>
          <w:color w:val="262626"/>
        </w:rPr>
      </w:pPr>
      <w:r w:rsidRPr="00BD62F1">
        <w:rPr>
          <w:rFonts w:ascii="Times New Roman" w:hAnsi="Times New Roman" w:cs="Times New Roman"/>
          <w:color w:val="262626"/>
        </w:rPr>
        <w:t xml:space="preserve">This is the </w:t>
      </w:r>
      <w:r w:rsidRPr="00BD62F1">
        <w:rPr>
          <w:rFonts w:ascii="Times New Roman" w:hAnsi="Times New Roman" w:cs="Times New Roman"/>
          <w:i/>
          <w:iCs/>
          <w:color w:val="262626"/>
        </w:rPr>
        <w:t>“terror of the Lord”</w:t>
      </w:r>
      <w:r w:rsidRPr="00BD62F1">
        <w:rPr>
          <w:rFonts w:ascii="Times New Roman" w:hAnsi="Times New Roman" w:cs="Times New Roman"/>
          <w:color w:val="262626"/>
        </w:rPr>
        <w:t xml:space="preserve"> – He will either welcome us home, or send us away for eternity! For this reason Paul persuades men to be reconciled to God, for </w:t>
      </w:r>
      <w:r w:rsidRPr="00BD62F1">
        <w:rPr>
          <w:rFonts w:ascii="Times New Roman" w:hAnsi="Times New Roman" w:cs="Times New Roman"/>
          <w:i/>
          <w:iCs/>
          <w:color w:val="262626"/>
        </w:rPr>
        <w:t>“It is a fearful thing to fall into the hands of the living God”</w:t>
      </w:r>
      <w:r w:rsidRPr="00BD62F1">
        <w:rPr>
          <w:rFonts w:ascii="Times New Roman" w:hAnsi="Times New Roman" w:cs="Times New Roman"/>
          <w:color w:val="262626"/>
        </w:rPr>
        <w:t xml:space="preserve"> (Hebrews 10:31). Knowing this he lived an open life before God in obedience. This was manifest to the Corinthians by his character. May we all heed the inspired words of the apostle and live our lives to please God!</w:t>
      </w:r>
    </w:p>
    <w:p w:rsidR="00BD62F1" w:rsidRDefault="00BD62F1" w:rsidP="00BD62F1">
      <w:pPr>
        <w:pBdr>
          <w:bottom w:val="single" w:sz="6" w:space="1" w:color="auto"/>
        </w:pBdr>
        <w:rPr>
          <w:rFonts w:ascii="Times New Roman" w:hAnsi="Times New Roman" w:cs="Times New Roman"/>
          <w:color w:val="262626"/>
        </w:rPr>
      </w:pPr>
    </w:p>
    <w:p w:rsidR="00BD62F1" w:rsidRDefault="00BD62F1" w:rsidP="00BD62F1">
      <w:pPr>
        <w:rPr>
          <w:rFonts w:ascii="Times New Roman" w:hAnsi="Times New Roman" w:cs="Times New Roman"/>
          <w:color w:val="262626"/>
        </w:rPr>
      </w:pPr>
    </w:p>
    <w:p w:rsidR="00BD62F1" w:rsidRDefault="00BD62F1" w:rsidP="00BD62F1">
      <w:pPr>
        <w:rPr>
          <w:rFonts w:ascii="Times New Roman" w:hAnsi="Times New Roman" w:cs="Times New Roman"/>
        </w:rPr>
      </w:pPr>
    </w:p>
    <w:p w:rsidR="00BD62F1" w:rsidRPr="00EF524C" w:rsidRDefault="00BD62F1" w:rsidP="00BD62F1">
      <w:pPr>
        <w:jc w:val="center"/>
        <w:rPr>
          <w:rFonts w:ascii="Times New Roman" w:hAnsi="Times New Roman" w:cs="Times New Roman"/>
          <w:b/>
          <w:color w:val="262626"/>
          <w:sz w:val="36"/>
          <w:szCs w:val="36"/>
        </w:rPr>
      </w:pPr>
      <w:r w:rsidRPr="00EF524C">
        <w:rPr>
          <w:rFonts w:ascii="Times New Roman" w:hAnsi="Times New Roman" w:cs="Times New Roman"/>
          <w:b/>
          <w:color w:val="262626"/>
          <w:sz w:val="36"/>
          <w:szCs w:val="36"/>
        </w:rPr>
        <w:t>The Human Heart</w:t>
      </w:r>
    </w:p>
    <w:p w:rsidR="00BD62F1" w:rsidRPr="00EF524C" w:rsidRDefault="00BD62F1" w:rsidP="00BD62F1">
      <w:pPr>
        <w:jc w:val="center"/>
        <w:rPr>
          <w:rFonts w:ascii="Times New Roman" w:hAnsi="Times New Roman" w:cs="Times New Roman"/>
          <w:i/>
          <w:color w:val="262626"/>
        </w:rPr>
      </w:pPr>
      <w:proofErr w:type="gramStart"/>
      <w:r w:rsidRPr="00EF524C">
        <w:rPr>
          <w:rFonts w:ascii="Times New Roman" w:hAnsi="Times New Roman" w:cs="Times New Roman"/>
          <w:i/>
          <w:color w:val="262626"/>
        </w:rPr>
        <w:t>by</w:t>
      </w:r>
      <w:proofErr w:type="gramEnd"/>
      <w:r w:rsidRPr="00EF524C">
        <w:rPr>
          <w:rFonts w:ascii="Times New Roman" w:hAnsi="Times New Roman" w:cs="Times New Roman"/>
          <w:i/>
          <w:color w:val="262626"/>
        </w:rPr>
        <w:t xml:space="preserve"> Jeremiah Cox</w:t>
      </w:r>
    </w:p>
    <w:p w:rsidR="00BD62F1" w:rsidRDefault="00BD62F1" w:rsidP="00BD62F1">
      <w:pPr>
        <w:rPr>
          <w:rFonts w:ascii="Times New Roman" w:hAnsi="Times New Roman" w:cs="Times New Roman"/>
          <w:color w:val="262626"/>
        </w:rPr>
      </w:pPr>
    </w:p>
    <w:p w:rsidR="00BD62F1" w:rsidRPr="00EF524C" w:rsidRDefault="00BD62F1" w:rsidP="00BD62F1">
      <w:pPr>
        <w:widowControl w:val="0"/>
        <w:autoSpaceDE w:val="0"/>
        <w:autoSpaceDN w:val="0"/>
        <w:adjustRightInd w:val="0"/>
        <w:spacing w:after="200"/>
        <w:rPr>
          <w:rFonts w:ascii="Times New Roman" w:hAnsi="Times New Roman" w:cs="Times New Roman"/>
          <w:color w:val="262626"/>
        </w:rPr>
      </w:pPr>
      <w:r w:rsidRPr="00EF524C">
        <w:rPr>
          <w:rFonts w:ascii="Times New Roman" w:hAnsi="Times New Roman" w:cs="Times New Roman"/>
          <w:color w:val="262626"/>
        </w:rPr>
        <w:t>The heart muscle is an amazing design by our God. At only about the size of your two fists, the heart does the most physical work of any muscle during a lifetime. It beats about 100,000 times each day, moving 2,000 gallons of blood throughout the 60,000 mile system of blood vessels in your body. In an average lifetime the heart pumps about 1,000,000 barrels of blood – enough to fill more than 3 super tankers. A kitchen faucet would need to be turned on full blast for 45 years to reach that amount! However, despite being so impressive, the anatomical human heart is very similar to the heart of some animals. So, what makes the human heart so unique? The Bible speaks of a human heart that is completely different than that of the blood pump. In fact, animals do not possess such. This heart is unique to mankind, and it is ever so important.</w:t>
      </w:r>
    </w:p>
    <w:p w:rsidR="00BD62F1" w:rsidRPr="00EF524C" w:rsidRDefault="00BD62F1" w:rsidP="00BD62F1">
      <w:pPr>
        <w:widowControl w:val="0"/>
        <w:autoSpaceDE w:val="0"/>
        <w:autoSpaceDN w:val="0"/>
        <w:adjustRightInd w:val="0"/>
        <w:spacing w:after="200"/>
        <w:rPr>
          <w:rFonts w:ascii="Times New Roman" w:hAnsi="Times New Roman" w:cs="Times New Roman"/>
          <w:color w:val="262626"/>
        </w:rPr>
      </w:pPr>
      <w:r w:rsidRPr="00EF524C">
        <w:rPr>
          <w:rFonts w:ascii="Times New Roman" w:hAnsi="Times New Roman" w:cs="Times New Roman"/>
          <w:color w:val="262626"/>
        </w:rPr>
        <w:t xml:space="preserve">As revealed in scripture, the heart is used figuratively to describe the </w:t>
      </w:r>
      <w:r w:rsidRPr="00EF524C">
        <w:rPr>
          <w:rFonts w:ascii="Times New Roman" w:hAnsi="Times New Roman" w:cs="Times New Roman"/>
          <w:i/>
          <w:iCs/>
          <w:color w:val="262626"/>
        </w:rPr>
        <w:t>“hidden person”</w:t>
      </w:r>
      <w:r w:rsidRPr="00EF524C">
        <w:rPr>
          <w:rFonts w:ascii="Times New Roman" w:hAnsi="Times New Roman" w:cs="Times New Roman"/>
          <w:color w:val="262626"/>
        </w:rPr>
        <w:t xml:space="preserve"> (1 Peter 3:4). It is the </w:t>
      </w:r>
      <w:proofErr w:type="gramStart"/>
      <w:r w:rsidRPr="00EF524C">
        <w:rPr>
          <w:rFonts w:ascii="Times New Roman" w:hAnsi="Times New Roman" w:cs="Times New Roman"/>
          <w:color w:val="262626"/>
        </w:rPr>
        <w:t>place which</w:t>
      </w:r>
      <w:proofErr w:type="gramEnd"/>
      <w:r w:rsidRPr="00EF524C">
        <w:rPr>
          <w:rFonts w:ascii="Times New Roman" w:hAnsi="Times New Roman" w:cs="Times New Roman"/>
          <w:color w:val="262626"/>
        </w:rPr>
        <w:t xml:space="preserve"> contains our </w:t>
      </w:r>
      <w:r w:rsidRPr="00EF524C">
        <w:rPr>
          <w:rFonts w:ascii="Times New Roman" w:hAnsi="Times New Roman" w:cs="Times New Roman"/>
          <w:i/>
          <w:iCs/>
          <w:color w:val="262626"/>
        </w:rPr>
        <w:t>“thoughts and intents”</w:t>
      </w:r>
      <w:r w:rsidRPr="00EF524C">
        <w:rPr>
          <w:rFonts w:ascii="Times New Roman" w:hAnsi="Times New Roman" w:cs="Times New Roman"/>
          <w:color w:val="262626"/>
        </w:rPr>
        <w:t xml:space="preserve"> (Hebrews 4:12). It is at the very core of each man. For this reason it’s easy to understand the use of the word to describe this aspect of the human nature. Anatomically, if the heart is corrupted, or damaged, if it is not working properly, the body will fail. Likewise, if the spiritual heart is not fulfilling its designed purpose there will be dire consequences. Moses recorded, </w:t>
      </w:r>
      <w:r w:rsidRPr="00EF524C">
        <w:rPr>
          <w:rFonts w:ascii="Times New Roman" w:hAnsi="Times New Roman" w:cs="Times New Roman"/>
          <w:i/>
          <w:iCs/>
          <w:color w:val="262626"/>
        </w:rPr>
        <w:t>“Then the Lord saw that the wickedness of man was great in the earth, and that every intent of the thoughts of his heart was only evil continually”</w:t>
      </w:r>
      <w:r w:rsidRPr="00EF524C">
        <w:rPr>
          <w:rFonts w:ascii="Times New Roman" w:hAnsi="Times New Roman" w:cs="Times New Roman"/>
          <w:color w:val="262626"/>
        </w:rPr>
        <w:t xml:space="preserve"> (Genesis 6:5). For this reason God destroyed man. </w:t>
      </w:r>
      <w:r w:rsidRPr="00EF524C">
        <w:rPr>
          <w:rFonts w:ascii="Times New Roman" w:hAnsi="Times New Roman" w:cs="Times New Roman"/>
          <w:i/>
          <w:iCs/>
          <w:color w:val="262626"/>
        </w:rPr>
        <w:t>“But Noah found grace in the eyes of the Lord”</w:t>
      </w:r>
      <w:r w:rsidRPr="00EF524C">
        <w:rPr>
          <w:rFonts w:ascii="Times New Roman" w:hAnsi="Times New Roman" w:cs="Times New Roman"/>
          <w:color w:val="262626"/>
        </w:rPr>
        <w:t xml:space="preserve"> (Genesis 6:8) </w:t>
      </w:r>
      <w:r w:rsidRPr="00EF524C">
        <w:rPr>
          <w:rFonts w:ascii="Times New Roman" w:hAnsi="Times New Roman" w:cs="Times New Roman"/>
          <w:color w:val="262626"/>
        </w:rPr>
        <w:lastRenderedPageBreak/>
        <w:t>because his heart was not corrupt.</w:t>
      </w:r>
    </w:p>
    <w:p w:rsidR="00BD62F1" w:rsidRPr="00EF524C" w:rsidRDefault="00BD62F1" w:rsidP="00BD62F1">
      <w:pPr>
        <w:widowControl w:val="0"/>
        <w:autoSpaceDE w:val="0"/>
        <w:autoSpaceDN w:val="0"/>
        <w:adjustRightInd w:val="0"/>
        <w:spacing w:after="200"/>
        <w:rPr>
          <w:rFonts w:ascii="Times New Roman" w:hAnsi="Times New Roman" w:cs="Times New Roman"/>
          <w:color w:val="262626"/>
        </w:rPr>
      </w:pPr>
      <w:r w:rsidRPr="00EF524C">
        <w:rPr>
          <w:rFonts w:ascii="Times New Roman" w:hAnsi="Times New Roman" w:cs="Times New Roman"/>
          <w:color w:val="262626"/>
        </w:rPr>
        <w:t xml:space="preserve">The heart is not inherently corrupt. When God created man He saw that His creation was </w:t>
      </w:r>
      <w:r w:rsidRPr="00EF524C">
        <w:rPr>
          <w:rFonts w:ascii="Times New Roman" w:hAnsi="Times New Roman" w:cs="Times New Roman"/>
          <w:i/>
          <w:iCs/>
          <w:color w:val="262626"/>
        </w:rPr>
        <w:t>“very good”</w:t>
      </w:r>
      <w:r w:rsidRPr="00EF524C">
        <w:rPr>
          <w:rFonts w:ascii="Times New Roman" w:hAnsi="Times New Roman" w:cs="Times New Roman"/>
          <w:color w:val="262626"/>
        </w:rPr>
        <w:t xml:space="preserve"> (Genesis 1:31). Adam’s heart was good until he rebelled against God by eating of the </w:t>
      </w:r>
      <w:proofErr w:type="gramStart"/>
      <w:r w:rsidRPr="00EF524C">
        <w:rPr>
          <w:rFonts w:ascii="Times New Roman" w:hAnsi="Times New Roman" w:cs="Times New Roman"/>
          <w:color w:val="262626"/>
        </w:rPr>
        <w:t>tree which</w:t>
      </w:r>
      <w:proofErr w:type="gramEnd"/>
      <w:r w:rsidRPr="00EF524C">
        <w:rPr>
          <w:rFonts w:ascii="Times New Roman" w:hAnsi="Times New Roman" w:cs="Times New Roman"/>
          <w:color w:val="262626"/>
        </w:rPr>
        <w:t xml:space="preserve"> was forbidden. The day he ate of it he, along with his wife who also ate, died (cf. Genesis 2:17). It is obvious that his physical heart was not corrupted by his actions, for his death was not physical. Contrary to physical heart problems, spiritual heart problems are never hereditary. The scripture reveals, </w:t>
      </w:r>
      <w:r w:rsidRPr="00EF524C">
        <w:rPr>
          <w:rFonts w:ascii="Times New Roman" w:hAnsi="Times New Roman" w:cs="Times New Roman"/>
          <w:i/>
          <w:iCs/>
          <w:color w:val="262626"/>
        </w:rPr>
        <w:t>“The soul who sins shall die. The son shall not bear the guilt of the father, nor the father bear the guilt of the son. The righteousness of the righteous shall be upon himself, and the wickedness of the wicked shall be upon himself”</w:t>
      </w:r>
      <w:r w:rsidRPr="00EF524C">
        <w:rPr>
          <w:rFonts w:ascii="Times New Roman" w:hAnsi="Times New Roman" w:cs="Times New Roman"/>
          <w:color w:val="262626"/>
        </w:rPr>
        <w:t xml:space="preserve"> (Ezekiel 18:20). The heart fails when an individual sins, </w:t>
      </w:r>
      <w:r w:rsidRPr="00EF524C">
        <w:rPr>
          <w:rFonts w:ascii="Times New Roman" w:hAnsi="Times New Roman" w:cs="Times New Roman"/>
          <w:i/>
          <w:iCs/>
          <w:color w:val="262626"/>
        </w:rPr>
        <w:t>“For the wages of sin is death”</w:t>
      </w:r>
      <w:r w:rsidRPr="00EF524C">
        <w:rPr>
          <w:rFonts w:ascii="Times New Roman" w:hAnsi="Times New Roman" w:cs="Times New Roman"/>
          <w:color w:val="262626"/>
        </w:rPr>
        <w:t xml:space="preserve"> (Romans 6:23). However, there comes a point in every man’s life when he requires spiritual heart surgery, </w:t>
      </w:r>
      <w:r w:rsidRPr="00EF524C">
        <w:rPr>
          <w:rFonts w:ascii="Times New Roman" w:hAnsi="Times New Roman" w:cs="Times New Roman"/>
          <w:i/>
          <w:iCs/>
          <w:color w:val="262626"/>
        </w:rPr>
        <w:t>“for all have sinned and fall short of the glory of God”</w:t>
      </w:r>
      <w:r w:rsidRPr="00EF524C">
        <w:rPr>
          <w:rFonts w:ascii="Times New Roman" w:hAnsi="Times New Roman" w:cs="Times New Roman"/>
          <w:color w:val="262626"/>
        </w:rPr>
        <w:t xml:space="preserve"> (Romans 3:23).</w:t>
      </w:r>
    </w:p>
    <w:p w:rsidR="00BD62F1" w:rsidRPr="00EF524C" w:rsidRDefault="00BD62F1" w:rsidP="00BD62F1">
      <w:pPr>
        <w:widowControl w:val="0"/>
        <w:autoSpaceDE w:val="0"/>
        <w:autoSpaceDN w:val="0"/>
        <w:adjustRightInd w:val="0"/>
        <w:spacing w:after="200"/>
        <w:rPr>
          <w:rFonts w:ascii="Times New Roman" w:hAnsi="Times New Roman" w:cs="Times New Roman"/>
          <w:color w:val="262626"/>
        </w:rPr>
      </w:pPr>
      <w:r w:rsidRPr="00EF524C">
        <w:rPr>
          <w:rFonts w:ascii="Times New Roman" w:hAnsi="Times New Roman" w:cs="Times New Roman"/>
          <w:color w:val="262626"/>
        </w:rPr>
        <w:t xml:space="preserve">There is only one physician capable of performing this </w:t>
      </w:r>
      <w:proofErr w:type="gramStart"/>
      <w:r w:rsidRPr="00EF524C">
        <w:rPr>
          <w:rFonts w:ascii="Times New Roman" w:hAnsi="Times New Roman" w:cs="Times New Roman"/>
          <w:color w:val="262626"/>
        </w:rPr>
        <w:t>much needed</w:t>
      </w:r>
      <w:proofErr w:type="gramEnd"/>
      <w:r w:rsidRPr="00EF524C">
        <w:rPr>
          <w:rFonts w:ascii="Times New Roman" w:hAnsi="Times New Roman" w:cs="Times New Roman"/>
          <w:color w:val="262626"/>
        </w:rPr>
        <w:t xml:space="preserve"> procedure. Jesus is that physician. He came to </w:t>
      </w:r>
      <w:r w:rsidRPr="00EF524C">
        <w:rPr>
          <w:rFonts w:ascii="Times New Roman" w:hAnsi="Times New Roman" w:cs="Times New Roman"/>
          <w:i/>
          <w:iCs/>
          <w:color w:val="262626"/>
        </w:rPr>
        <w:t>“save His people from their sins”</w:t>
      </w:r>
      <w:r w:rsidRPr="00EF524C">
        <w:rPr>
          <w:rFonts w:ascii="Times New Roman" w:hAnsi="Times New Roman" w:cs="Times New Roman"/>
          <w:color w:val="262626"/>
        </w:rPr>
        <w:t xml:space="preserve"> (Matthew 1:21). However, this heart surgery is elective, and is only offered to </w:t>
      </w:r>
      <w:r w:rsidRPr="00EF524C">
        <w:rPr>
          <w:rFonts w:ascii="Times New Roman" w:hAnsi="Times New Roman" w:cs="Times New Roman"/>
          <w:i/>
          <w:iCs/>
          <w:color w:val="262626"/>
        </w:rPr>
        <w:t>“His people.”</w:t>
      </w:r>
      <w:r w:rsidRPr="00EF524C">
        <w:rPr>
          <w:rFonts w:ascii="Times New Roman" w:hAnsi="Times New Roman" w:cs="Times New Roman"/>
          <w:color w:val="262626"/>
        </w:rPr>
        <w:t xml:space="preserve"> Therefore, we must desire for our heart to be repaired, and we must attain candidacy.</w:t>
      </w:r>
    </w:p>
    <w:p w:rsidR="00BD62F1" w:rsidRPr="00EF524C" w:rsidRDefault="00BD62F1" w:rsidP="00BD62F1">
      <w:pPr>
        <w:widowControl w:val="0"/>
        <w:autoSpaceDE w:val="0"/>
        <w:autoSpaceDN w:val="0"/>
        <w:adjustRightInd w:val="0"/>
        <w:spacing w:after="200"/>
        <w:jc w:val="both"/>
        <w:rPr>
          <w:rFonts w:ascii="Times New Roman" w:hAnsi="Times New Roman" w:cs="Times New Roman"/>
          <w:color w:val="262626"/>
        </w:rPr>
      </w:pPr>
      <w:r w:rsidRPr="00EF524C">
        <w:rPr>
          <w:rFonts w:ascii="Times New Roman" w:hAnsi="Times New Roman" w:cs="Times New Roman"/>
          <w:i/>
          <w:iCs/>
          <w:color w:val="262626"/>
        </w:rPr>
        <w:t>“The grace of God that brings salvation has appeared to all men”</w:t>
      </w:r>
      <w:r w:rsidRPr="00EF524C">
        <w:rPr>
          <w:rFonts w:ascii="Times New Roman" w:hAnsi="Times New Roman" w:cs="Times New Roman"/>
          <w:color w:val="262626"/>
        </w:rPr>
        <w:t xml:space="preserve"> (Titus 2:11). However, we must come to attain it – </w:t>
      </w:r>
      <w:r w:rsidRPr="00EF524C">
        <w:rPr>
          <w:rFonts w:ascii="Times New Roman" w:hAnsi="Times New Roman" w:cs="Times New Roman"/>
          <w:i/>
          <w:iCs/>
          <w:color w:val="262626"/>
        </w:rPr>
        <w:t xml:space="preserve">“Come to </w:t>
      </w:r>
      <w:proofErr w:type="gramStart"/>
      <w:r w:rsidRPr="00EF524C">
        <w:rPr>
          <w:rFonts w:ascii="Times New Roman" w:hAnsi="Times New Roman" w:cs="Times New Roman"/>
          <w:i/>
          <w:iCs/>
          <w:color w:val="262626"/>
        </w:rPr>
        <w:t>Me</w:t>
      </w:r>
      <w:proofErr w:type="gramEnd"/>
      <w:r w:rsidRPr="00EF524C">
        <w:rPr>
          <w:rFonts w:ascii="Times New Roman" w:hAnsi="Times New Roman" w:cs="Times New Roman"/>
          <w:i/>
          <w:iCs/>
          <w:color w:val="262626"/>
        </w:rPr>
        <w:t>, all you who labor and are heavy laden, and I will give you rest”</w:t>
      </w:r>
      <w:r w:rsidRPr="00EF524C">
        <w:rPr>
          <w:rFonts w:ascii="Times New Roman" w:hAnsi="Times New Roman" w:cs="Times New Roman"/>
          <w:color w:val="262626"/>
        </w:rPr>
        <w:t xml:space="preserve"> (Matthew 11:28). The human heart was not meant to be without God. However, our sin separates us from Him (cf. Isaiah 59:2), and puts a burden on our heart. God in Christ can take the burden away if we repent, and are baptized – </w:t>
      </w:r>
      <w:r w:rsidRPr="00EF524C">
        <w:rPr>
          <w:rFonts w:ascii="Times New Roman" w:hAnsi="Times New Roman" w:cs="Times New Roman"/>
          <w:i/>
          <w:iCs/>
          <w:color w:val="262626"/>
        </w:rPr>
        <w:t>“Repent, and let every one of you be baptized in the name of Jesus Christ for the remission of sins; and you shall receive the gift of the Holy Spirit”</w:t>
      </w:r>
      <w:r w:rsidRPr="00EF524C">
        <w:rPr>
          <w:rFonts w:ascii="Times New Roman" w:hAnsi="Times New Roman" w:cs="Times New Roman"/>
          <w:color w:val="262626"/>
        </w:rPr>
        <w:t xml:space="preserve"> (Acts 2:38).</w:t>
      </w:r>
    </w:p>
    <w:p w:rsidR="00BD62F1" w:rsidRPr="00EF524C" w:rsidRDefault="00BD62F1" w:rsidP="00BD62F1">
      <w:pPr>
        <w:widowControl w:val="0"/>
        <w:autoSpaceDE w:val="0"/>
        <w:autoSpaceDN w:val="0"/>
        <w:adjustRightInd w:val="0"/>
        <w:spacing w:after="200"/>
        <w:rPr>
          <w:rFonts w:ascii="Times New Roman" w:hAnsi="Times New Roman" w:cs="Times New Roman"/>
          <w:color w:val="262626"/>
        </w:rPr>
      </w:pPr>
      <w:r w:rsidRPr="00EF524C">
        <w:rPr>
          <w:rFonts w:ascii="Times New Roman" w:hAnsi="Times New Roman" w:cs="Times New Roman"/>
          <w:color w:val="262626"/>
        </w:rPr>
        <w:t xml:space="preserve">After we have our heart surgery to remove sin – similarly to physical heart surgery – we must live a new, and healthier life. The Hebrew writer warned of the possibility of once again causing our heart to be unhealthy – </w:t>
      </w:r>
      <w:r w:rsidRPr="00EF524C">
        <w:rPr>
          <w:rFonts w:ascii="Times New Roman" w:hAnsi="Times New Roman" w:cs="Times New Roman"/>
          <w:i/>
          <w:iCs/>
          <w:color w:val="262626"/>
        </w:rPr>
        <w:t>“Beware, brethren, lest there be in any of you an evil heart of unbelief in departing from the living God”</w:t>
      </w:r>
      <w:r w:rsidRPr="00EF524C">
        <w:rPr>
          <w:rFonts w:ascii="Times New Roman" w:hAnsi="Times New Roman" w:cs="Times New Roman"/>
          <w:color w:val="262626"/>
        </w:rPr>
        <w:t xml:space="preserve"> (Hebrews 3:12). Due to this possibility, it is necessary to feed </w:t>
      </w:r>
      <w:proofErr w:type="gramStart"/>
      <w:r w:rsidRPr="00EF524C">
        <w:rPr>
          <w:rFonts w:ascii="Times New Roman" w:hAnsi="Times New Roman" w:cs="Times New Roman"/>
          <w:color w:val="262626"/>
        </w:rPr>
        <w:t>ourselves</w:t>
      </w:r>
      <w:proofErr w:type="gramEnd"/>
      <w:r w:rsidRPr="00EF524C">
        <w:rPr>
          <w:rFonts w:ascii="Times New Roman" w:hAnsi="Times New Roman" w:cs="Times New Roman"/>
          <w:color w:val="262626"/>
        </w:rPr>
        <w:t xml:space="preserve"> with those things that are beneficial to our heart’s health (cf. Philippians 4:8-9). Our Great Physician has also prescribed exercise for our continued health, and growth (cf. 1 Timothy 4:7-8). We must continually give ourselves examinations to ensure our health is as it should be (cf. 2 Corinthians 13:5). If we find something amiss, we must purify our hearts (cf. James 4:8; 1 John 1:9).</w:t>
      </w:r>
    </w:p>
    <w:p w:rsidR="00BD62F1" w:rsidRDefault="00BD62F1" w:rsidP="00BD62F1">
      <w:pPr>
        <w:spacing w:after="120"/>
        <w:rPr>
          <w:rFonts w:ascii="Times New Roman" w:hAnsi="Times New Roman" w:cs="Times New Roman"/>
          <w:color w:val="262626"/>
        </w:rPr>
      </w:pPr>
      <w:r w:rsidRPr="00EF524C">
        <w:rPr>
          <w:rFonts w:ascii="Times New Roman" w:hAnsi="Times New Roman" w:cs="Times New Roman"/>
          <w:color w:val="262626"/>
        </w:rPr>
        <w:t>The human heart is not a muscle. It is not a part of the physical body. It’s more precious than anything we possess, and should be treated accordingly. Do you have a healthy heart?</w:t>
      </w:r>
    </w:p>
    <w:p w:rsidR="00BD62F1" w:rsidRPr="00BD62F1" w:rsidRDefault="00BD62F1" w:rsidP="00BD62F1">
      <w:pPr>
        <w:rPr>
          <w:rFonts w:ascii="Times New Roman" w:hAnsi="Times New Roman" w:cs="Times New Roman"/>
        </w:rPr>
      </w:pPr>
    </w:p>
    <w:sectPr w:rsidR="00BD62F1" w:rsidRPr="00BD62F1" w:rsidSect="00244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F1"/>
    <w:rsid w:val="00244AB9"/>
    <w:rsid w:val="00BD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881</Words>
  <Characters>5027</Characters>
  <Application>Microsoft Macintosh Word</Application>
  <DocSecurity>0</DocSecurity>
  <Lines>41</Lines>
  <Paragraphs>11</Paragraphs>
  <ScaleCrop>false</ScaleCrop>
  <Company>Self</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2015-05-01T18:12:00Z</dcterms:created>
  <dcterms:modified xsi:type="dcterms:W3CDTF">2015-05-01T18:24:00Z</dcterms:modified>
</cp:coreProperties>
</file>